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EA2F55" w14:textId="77777777" w:rsidR="006A63A5" w:rsidRDefault="006A63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5826CA89" w14:textId="77777777" w:rsidR="006A63A5" w:rsidRDefault="00421E2E" w:rsidP="00421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21E2E">
        <w:rPr>
          <w:rFonts w:ascii="Cambria" w:hAnsi="Cambria" w:cs="Arial"/>
          <w:bCs/>
          <w:sz w:val="22"/>
          <w:szCs w:val="22"/>
        </w:rPr>
        <w:t>_____________________, dnia _____________ r.</w:t>
      </w:r>
    </w:p>
    <w:p w14:paraId="6334D0DE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3DD273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BF8501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05E61B0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FD66D1C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024B2A5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E65E39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B99B56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88D190" w14:textId="77777777"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0CDC584F" w14:textId="77777777" w:rsidR="006A63A5" w:rsidRDefault="006A63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3494C1" w14:textId="77777777" w:rsidR="006A63A5" w:rsidRDefault="00421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L</w:t>
      </w:r>
      <w:r w:rsidR="00DD5F84">
        <w:rPr>
          <w:rFonts w:ascii="Cambria" w:hAnsi="Cambria" w:cs="Arial"/>
          <w:b/>
          <w:bCs/>
          <w:sz w:val="22"/>
          <w:szCs w:val="22"/>
        </w:rPr>
        <w:t>ubin</w:t>
      </w:r>
      <w:r>
        <w:rPr>
          <w:rFonts w:ascii="Cambria" w:hAnsi="Cambria" w:cs="Arial"/>
          <w:b/>
          <w:bCs/>
          <w:sz w:val="22"/>
          <w:szCs w:val="22"/>
        </w:rPr>
        <w:t xml:space="preserve"> reprezentujące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Skarb Państwa - Państwowe Gospodarstwo Leśne Lasy Państwowe </w:t>
      </w:r>
      <w:r>
        <w:rPr>
          <w:rFonts w:ascii="Cambria" w:hAnsi="Cambria" w:cs="Arial"/>
          <w:b/>
          <w:bCs/>
          <w:sz w:val="22"/>
          <w:szCs w:val="22"/>
        </w:rPr>
        <w:t xml:space="preserve">z siedzibą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DD5F84">
        <w:rPr>
          <w:rFonts w:ascii="Cambria" w:hAnsi="Cambria" w:cs="Arial"/>
          <w:b/>
          <w:bCs/>
          <w:sz w:val="22"/>
          <w:szCs w:val="22"/>
        </w:rPr>
        <w:t>Spółdzielcza 18</w:t>
      </w:r>
      <w:r w:rsidR="0040691A">
        <w:rPr>
          <w:rFonts w:ascii="Cambria" w:hAnsi="Cambria" w:cs="Arial"/>
          <w:b/>
          <w:bCs/>
          <w:sz w:val="22"/>
          <w:szCs w:val="22"/>
        </w:rPr>
        <w:t>, 59-</w:t>
      </w:r>
      <w:r w:rsidR="00DD5F84">
        <w:rPr>
          <w:rFonts w:ascii="Cambria" w:hAnsi="Cambria" w:cs="Arial"/>
          <w:b/>
          <w:bCs/>
          <w:sz w:val="22"/>
          <w:szCs w:val="22"/>
        </w:rPr>
        <w:t>300 Lubin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83BA9F3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F3903D" w14:textId="7F5932A7" w:rsidR="006A63A5" w:rsidRPr="00F65BF5" w:rsidRDefault="006A63A5">
      <w:pPr>
        <w:spacing w:before="240" w:after="240"/>
        <w:jc w:val="both"/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bookmarkStart w:id="0" w:name="_Hlk73441670"/>
      <w:r w:rsidR="000C664D" w:rsidRPr="0041749F">
        <w:rPr>
          <w:b/>
          <w:bCs/>
          <w:sz w:val="24"/>
          <w:szCs w:val="24"/>
        </w:rPr>
        <w:t>„</w:t>
      </w:r>
      <w:r w:rsidR="000C664D">
        <w:rPr>
          <w:b/>
          <w:bCs/>
          <w:sz w:val="24"/>
          <w:szCs w:val="24"/>
        </w:rPr>
        <w:t xml:space="preserve">Utrzymanie dróg leśnych oraz dojazdów pożarowych na terenie Nadleśnictwa </w:t>
      </w:r>
      <w:r w:rsidR="00DD5F84">
        <w:rPr>
          <w:b/>
          <w:bCs/>
          <w:sz w:val="24"/>
          <w:szCs w:val="24"/>
        </w:rPr>
        <w:t>Lubin</w:t>
      </w:r>
      <w:r w:rsidR="000C664D">
        <w:rPr>
          <w:b/>
          <w:bCs/>
          <w:sz w:val="24"/>
          <w:szCs w:val="24"/>
        </w:rPr>
        <w:t xml:space="preserve"> w 202</w:t>
      </w:r>
      <w:r w:rsidR="00EB3E7C">
        <w:rPr>
          <w:b/>
          <w:bCs/>
          <w:sz w:val="24"/>
          <w:szCs w:val="24"/>
        </w:rPr>
        <w:t>5</w:t>
      </w:r>
      <w:r w:rsidR="000C664D">
        <w:rPr>
          <w:b/>
          <w:bCs/>
          <w:sz w:val="24"/>
          <w:szCs w:val="24"/>
        </w:rPr>
        <w:t xml:space="preserve"> r.</w:t>
      </w:r>
      <w:r w:rsidR="000C664D" w:rsidRPr="0041749F">
        <w:rPr>
          <w:b/>
          <w:bCs/>
          <w:sz w:val="24"/>
          <w:szCs w:val="24"/>
        </w:rPr>
        <w:t xml:space="preserve">” </w:t>
      </w:r>
      <w:bookmarkEnd w:id="0"/>
      <w:r>
        <w:rPr>
          <w:rFonts w:ascii="Cambria" w:hAnsi="Cambria" w:cs="Arial"/>
          <w:bCs/>
          <w:sz w:val="22"/>
          <w:szCs w:val="22"/>
        </w:rPr>
        <w:t>składamy niniejszym ofertę:</w:t>
      </w:r>
    </w:p>
    <w:p w14:paraId="61F16081" w14:textId="77777777" w:rsidR="006A63A5" w:rsidRDefault="006A63A5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41027E2" w14:textId="77777777" w:rsidR="006A63A5" w:rsidRDefault="006A63A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14:paraId="7AD6B59B" w14:textId="77777777" w:rsidR="006A63A5" w:rsidRDefault="006A63A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(prace).</w:t>
      </w:r>
    </w:p>
    <w:p w14:paraId="1A01F778" w14:textId="77777777" w:rsidR="006A63A5" w:rsidRDefault="006A63A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u Zamawiającego obowiązku podatkowego zgodnie z przepisami o podatku od towarów i usług, </w:t>
      </w:r>
    </w:p>
    <w:p w14:paraId="587F6952" w14:textId="77777777" w:rsidR="006A63A5" w:rsidRDefault="006A63A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F84781" w14:textId="77777777" w:rsidR="006A63A5" w:rsidRDefault="006A63A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11DBFC1A" w14:textId="77777777" w:rsidR="006A63A5" w:rsidRDefault="006A63A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3F633BED" w14:textId="77777777" w:rsidR="007970BE" w:rsidRPr="0005736A" w:rsidRDefault="006A63A5" w:rsidP="007970B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w tym także ze wzorem umowy i uzyskaliśmy wszelkie informacje niezbędne do przygotowania niniejszej oferty. W przypadku wyboru naszej oferty zobowiązujemy się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do zawarcia umowy zgodnej z niniejszą ofertą, na warunkach określonych w specyfikacji istotnych warunków zamówienia oraz w miejscu i terminie wyznaczonym przez Zamawiającego, a przed zawarciem umowy wniesienia zabezpieczenia należytego </w:t>
      </w:r>
      <w:r w:rsidRPr="0005736A">
        <w:rPr>
          <w:rFonts w:ascii="Cambria" w:hAnsi="Cambria" w:cs="Arial"/>
          <w:bCs/>
          <w:sz w:val="22"/>
          <w:szCs w:val="22"/>
        </w:rPr>
        <w:t>wykonania umowy.</w:t>
      </w:r>
    </w:p>
    <w:p w14:paraId="5CFEBBB4" w14:textId="77777777" w:rsidR="007970BE" w:rsidRPr="0005736A" w:rsidRDefault="007970BE" w:rsidP="007970B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5736A">
        <w:rPr>
          <w:rFonts w:ascii="Cambria" w:hAnsi="Cambria" w:cs="Arial"/>
          <w:bCs/>
          <w:sz w:val="22"/>
          <w:szCs w:val="22"/>
        </w:rPr>
        <w:t xml:space="preserve">5. </w:t>
      </w:r>
      <w:r w:rsidRPr="0005736A">
        <w:rPr>
          <w:rFonts w:ascii="Cambria" w:hAnsi="Cambria" w:cs="Arial"/>
          <w:bCs/>
          <w:sz w:val="22"/>
          <w:szCs w:val="22"/>
        </w:rPr>
        <w:tab/>
        <w:t xml:space="preserve">DEKLARUJEMY udzielenie gwarancji na okres …………..miesięcy, </w:t>
      </w:r>
    </w:p>
    <w:p w14:paraId="3373C29B" w14:textId="77777777" w:rsidR="007970BE" w:rsidRPr="0005736A" w:rsidRDefault="007970BE" w:rsidP="007970BE">
      <w:pPr>
        <w:spacing w:line="290" w:lineRule="atLeast"/>
        <w:ind w:firstLine="708"/>
        <w:jc w:val="both"/>
        <w:rPr>
          <w:rFonts w:ascii="Cambria" w:hAnsi="Cambria" w:cs="Arial"/>
          <w:spacing w:val="-2"/>
          <w:sz w:val="22"/>
          <w:szCs w:val="22"/>
        </w:rPr>
      </w:pPr>
      <w:r w:rsidRPr="0005736A">
        <w:rPr>
          <w:rFonts w:ascii="Cambria" w:hAnsi="Cambria" w:cs="Arial"/>
          <w:sz w:val="22"/>
          <w:szCs w:val="22"/>
        </w:rPr>
        <w:t xml:space="preserve">W ramach kryterium „Gwarancja” </w:t>
      </w:r>
      <w:r w:rsidRPr="0005736A">
        <w:rPr>
          <w:rFonts w:ascii="Cambria" w:hAnsi="Cambria" w:cs="Arial"/>
          <w:spacing w:val="-4"/>
          <w:sz w:val="22"/>
          <w:szCs w:val="22"/>
        </w:rPr>
        <w:t>punktacja przyznana</w:t>
      </w:r>
      <w:r w:rsidRPr="0005736A">
        <w:rPr>
          <w:rFonts w:ascii="Cambria" w:hAnsi="Cambria" w:cs="Arial"/>
          <w:sz w:val="22"/>
          <w:szCs w:val="22"/>
        </w:rPr>
        <w:t xml:space="preserve"> zostanie wg poniższych zasad:</w:t>
      </w:r>
    </w:p>
    <w:tbl>
      <w:tblPr>
        <w:tblW w:w="7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0"/>
        <w:gridCol w:w="4452"/>
        <w:gridCol w:w="1296"/>
      </w:tblGrid>
      <w:tr w:rsidR="007970BE" w:rsidRPr="0005736A" w14:paraId="43059274" w14:textId="77777777" w:rsidTr="0005736A">
        <w:trPr>
          <w:trHeight w:val="539"/>
          <w:jc w:val="center"/>
        </w:trPr>
        <w:tc>
          <w:tcPr>
            <w:tcW w:w="1640" w:type="dxa"/>
            <w:shd w:val="clear" w:color="auto" w:fill="auto"/>
          </w:tcPr>
          <w:p w14:paraId="7AFD8275" w14:textId="77777777" w:rsidR="007970BE" w:rsidRPr="0005736A" w:rsidRDefault="007970BE" w:rsidP="008840BE">
            <w:pPr>
              <w:spacing w:line="296" w:lineRule="atLeast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05736A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4452" w:type="dxa"/>
            <w:shd w:val="clear" w:color="auto" w:fill="auto"/>
            <w:vAlign w:val="center"/>
          </w:tcPr>
          <w:p w14:paraId="6A82ADA6" w14:textId="77777777" w:rsidR="007970BE" w:rsidRPr="0005736A" w:rsidRDefault="007970BE" w:rsidP="008840BE">
            <w:pPr>
              <w:spacing w:line="296" w:lineRule="atLeast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05736A">
              <w:rPr>
                <w:rFonts w:ascii="Cambria" w:hAnsi="Cambria" w:cs="Arial"/>
                <w:b/>
                <w:sz w:val="22"/>
                <w:szCs w:val="22"/>
              </w:rPr>
              <w:t>okres gwarancji: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24CAFEB" w14:textId="77777777" w:rsidR="007970BE" w:rsidRPr="0005736A" w:rsidRDefault="007970BE" w:rsidP="008840BE">
            <w:pPr>
              <w:spacing w:line="296" w:lineRule="atLeast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05736A">
              <w:rPr>
                <w:rFonts w:ascii="Cambria" w:hAnsi="Cambria" w:cs="Arial"/>
                <w:b/>
                <w:sz w:val="22"/>
                <w:szCs w:val="22"/>
              </w:rPr>
              <w:t>liczba punktów</w:t>
            </w:r>
          </w:p>
        </w:tc>
      </w:tr>
      <w:tr w:rsidR="007970BE" w:rsidRPr="0005736A" w14:paraId="2BD9B655" w14:textId="77777777" w:rsidTr="0005736A">
        <w:trPr>
          <w:trHeight w:val="380"/>
          <w:jc w:val="center"/>
        </w:trPr>
        <w:tc>
          <w:tcPr>
            <w:tcW w:w="1640" w:type="dxa"/>
          </w:tcPr>
          <w:p w14:paraId="47D03BF0" w14:textId="77777777" w:rsidR="007970BE" w:rsidRPr="0005736A" w:rsidRDefault="007970BE" w:rsidP="008840BE">
            <w:pPr>
              <w:spacing w:line="296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05736A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4452" w:type="dxa"/>
            <w:shd w:val="clear" w:color="auto" w:fill="auto"/>
          </w:tcPr>
          <w:p w14:paraId="1A985130" w14:textId="77777777" w:rsidR="007970BE" w:rsidRPr="0005736A" w:rsidRDefault="00DD5F84" w:rsidP="008840BE">
            <w:pPr>
              <w:spacing w:line="296" w:lineRule="atLeast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2</w:t>
            </w:r>
            <w:r w:rsidR="007970BE" w:rsidRPr="0005736A">
              <w:rPr>
                <w:rFonts w:ascii="Cambria" w:hAnsi="Cambria" w:cs="Arial"/>
                <w:sz w:val="22"/>
                <w:szCs w:val="22"/>
              </w:rPr>
              <w:t xml:space="preserve"> lat (okres minimalny)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06F6099" w14:textId="77777777" w:rsidR="007970BE" w:rsidRPr="0005736A" w:rsidRDefault="007970BE" w:rsidP="008840BE">
            <w:pPr>
              <w:spacing w:line="296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05736A">
              <w:rPr>
                <w:rFonts w:ascii="Cambria" w:hAnsi="Cambria" w:cs="Arial"/>
                <w:sz w:val="22"/>
                <w:szCs w:val="22"/>
              </w:rPr>
              <w:t>0</w:t>
            </w:r>
          </w:p>
        </w:tc>
      </w:tr>
      <w:tr w:rsidR="007970BE" w:rsidRPr="0005736A" w14:paraId="69E9DC4C" w14:textId="77777777" w:rsidTr="0005736A">
        <w:trPr>
          <w:trHeight w:val="380"/>
          <w:jc w:val="center"/>
        </w:trPr>
        <w:tc>
          <w:tcPr>
            <w:tcW w:w="1640" w:type="dxa"/>
          </w:tcPr>
          <w:p w14:paraId="5A34B22B" w14:textId="77777777" w:rsidR="007970BE" w:rsidRPr="0005736A" w:rsidRDefault="007970BE" w:rsidP="008840BE">
            <w:pPr>
              <w:spacing w:line="296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05736A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4452" w:type="dxa"/>
            <w:shd w:val="clear" w:color="auto" w:fill="auto"/>
          </w:tcPr>
          <w:p w14:paraId="32A40CEA" w14:textId="77777777" w:rsidR="007970BE" w:rsidRPr="0005736A" w:rsidRDefault="00DD5F84" w:rsidP="008840BE">
            <w:pPr>
              <w:spacing w:line="296" w:lineRule="atLeast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3</w:t>
            </w:r>
            <w:r w:rsidR="007970BE" w:rsidRPr="0005736A">
              <w:rPr>
                <w:rFonts w:ascii="Cambria" w:hAnsi="Cambria" w:cs="Arial"/>
                <w:sz w:val="22"/>
                <w:szCs w:val="22"/>
              </w:rPr>
              <w:t xml:space="preserve"> lat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5A90390F" w14:textId="77777777" w:rsidR="007970BE" w:rsidRPr="0005736A" w:rsidRDefault="007970BE" w:rsidP="008840BE">
            <w:pPr>
              <w:spacing w:line="296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05736A">
              <w:rPr>
                <w:rFonts w:ascii="Cambria" w:hAnsi="Cambria" w:cs="Arial"/>
                <w:sz w:val="22"/>
                <w:szCs w:val="22"/>
              </w:rPr>
              <w:t>20</w:t>
            </w:r>
          </w:p>
        </w:tc>
      </w:tr>
      <w:tr w:rsidR="007970BE" w:rsidRPr="0005736A" w14:paraId="5FF2D11D" w14:textId="77777777" w:rsidTr="0005736A">
        <w:trPr>
          <w:trHeight w:val="380"/>
          <w:jc w:val="center"/>
        </w:trPr>
        <w:tc>
          <w:tcPr>
            <w:tcW w:w="1640" w:type="dxa"/>
          </w:tcPr>
          <w:p w14:paraId="4BB5465F" w14:textId="77777777" w:rsidR="007970BE" w:rsidRPr="0005736A" w:rsidRDefault="007970BE" w:rsidP="008840BE">
            <w:pPr>
              <w:spacing w:line="296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05736A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4452" w:type="dxa"/>
            <w:shd w:val="clear" w:color="auto" w:fill="auto"/>
          </w:tcPr>
          <w:p w14:paraId="04598089" w14:textId="77777777" w:rsidR="007970BE" w:rsidRPr="0005736A" w:rsidRDefault="00DD5F84" w:rsidP="008840BE">
            <w:pPr>
              <w:spacing w:line="296" w:lineRule="atLeast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</w:t>
            </w:r>
            <w:r w:rsidR="007970BE" w:rsidRPr="0005736A">
              <w:rPr>
                <w:rFonts w:ascii="Cambria" w:hAnsi="Cambria" w:cs="Arial"/>
                <w:sz w:val="22"/>
                <w:szCs w:val="22"/>
              </w:rPr>
              <w:t xml:space="preserve"> lat i więcej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8A4A8F6" w14:textId="77777777" w:rsidR="007970BE" w:rsidRPr="0005736A" w:rsidRDefault="007970BE" w:rsidP="008840BE">
            <w:pPr>
              <w:spacing w:line="296" w:lineRule="atLeast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05736A">
              <w:rPr>
                <w:rFonts w:ascii="Cambria" w:hAnsi="Cambria" w:cs="Arial"/>
                <w:sz w:val="22"/>
                <w:szCs w:val="22"/>
              </w:rPr>
              <w:t>40</w:t>
            </w:r>
          </w:p>
        </w:tc>
      </w:tr>
    </w:tbl>
    <w:p w14:paraId="014D272C" w14:textId="77777777" w:rsidR="007970BE" w:rsidRPr="0005736A" w:rsidRDefault="007970BE" w:rsidP="007970BE">
      <w:pPr>
        <w:tabs>
          <w:tab w:val="left" w:pos="284"/>
        </w:tabs>
        <w:ind w:left="708"/>
        <w:jc w:val="both"/>
        <w:rPr>
          <w:rFonts w:ascii="Cambria" w:hAnsi="Cambria"/>
          <w:b/>
          <w:sz w:val="22"/>
          <w:szCs w:val="22"/>
        </w:rPr>
      </w:pPr>
      <w:r w:rsidRPr="0005736A">
        <w:rPr>
          <w:rFonts w:ascii="Cambria" w:hAnsi="Cambria" w:cs="Arial"/>
          <w:i/>
          <w:spacing w:val="-2"/>
          <w:sz w:val="22"/>
          <w:szCs w:val="22"/>
        </w:rPr>
        <w:t xml:space="preserve">Wymagany minimalny okres gwarancji wynosi </w:t>
      </w:r>
      <w:r w:rsidR="00DD5F84">
        <w:rPr>
          <w:rFonts w:ascii="Cambria" w:hAnsi="Cambria" w:cs="Arial"/>
          <w:i/>
          <w:spacing w:val="-2"/>
          <w:sz w:val="22"/>
          <w:szCs w:val="22"/>
        </w:rPr>
        <w:t>2</w:t>
      </w:r>
      <w:r w:rsidRPr="0005736A">
        <w:rPr>
          <w:rFonts w:ascii="Cambria" w:hAnsi="Cambria" w:cs="Arial"/>
          <w:i/>
          <w:spacing w:val="-2"/>
          <w:sz w:val="22"/>
          <w:szCs w:val="22"/>
        </w:rPr>
        <w:t xml:space="preserve"> lat</w:t>
      </w:r>
      <w:r w:rsidR="000C664D">
        <w:rPr>
          <w:rFonts w:ascii="Cambria" w:hAnsi="Cambria" w:cs="Arial"/>
          <w:i/>
          <w:spacing w:val="-2"/>
          <w:sz w:val="22"/>
          <w:szCs w:val="22"/>
        </w:rPr>
        <w:t>a</w:t>
      </w:r>
      <w:r w:rsidRPr="0005736A">
        <w:rPr>
          <w:rFonts w:ascii="Cambria" w:hAnsi="Cambria" w:cs="Arial"/>
          <w:i/>
          <w:spacing w:val="-2"/>
          <w:sz w:val="22"/>
          <w:szCs w:val="22"/>
        </w:rPr>
        <w:t xml:space="preserve">. Oferta wykonawcy, który zaoferuje okres gwarancji krótszy niż </w:t>
      </w:r>
      <w:r w:rsidR="00DD5F84">
        <w:rPr>
          <w:rFonts w:ascii="Cambria" w:hAnsi="Cambria" w:cs="Arial"/>
          <w:i/>
          <w:spacing w:val="-2"/>
          <w:sz w:val="22"/>
          <w:szCs w:val="22"/>
        </w:rPr>
        <w:t>2</w:t>
      </w:r>
      <w:r w:rsidRPr="0005736A">
        <w:rPr>
          <w:rFonts w:ascii="Cambria" w:hAnsi="Cambria" w:cs="Arial"/>
          <w:i/>
          <w:spacing w:val="-2"/>
          <w:sz w:val="22"/>
          <w:szCs w:val="22"/>
        </w:rPr>
        <w:t xml:space="preserve"> lat</w:t>
      </w:r>
      <w:r w:rsidR="000C664D">
        <w:rPr>
          <w:rFonts w:ascii="Cambria" w:hAnsi="Cambria" w:cs="Arial"/>
          <w:i/>
          <w:spacing w:val="-2"/>
          <w:sz w:val="22"/>
          <w:szCs w:val="22"/>
        </w:rPr>
        <w:t>a</w:t>
      </w:r>
      <w:r w:rsidRPr="0005736A">
        <w:rPr>
          <w:rFonts w:ascii="Cambria" w:hAnsi="Cambria" w:cs="Arial"/>
          <w:i/>
          <w:spacing w:val="-2"/>
          <w:sz w:val="22"/>
          <w:szCs w:val="22"/>
        </w:rPr>
        <w:t xml:space="preserve">, zostanie odrzucona, gdyż nie będzie spełniała wymagań zamawiającego. Wykonawca, który zaoferuje okres gwarancji </w:t>
      </w:r>
      <w:r w:rsidR="00DD5F84">
        <w:rPr>
          <w:rFonts w:ascii="Cambria" w:hAnsi="Cambria" w:cs="Arial"/>
          <w:i/>
          <w:spacing w:val="-2"/>
          <w:sz w:val="22"/>
          <w:szCs w:val="22"/>
        </w:rPr>
        <w:t>4</w:t>
      </w:r>
      <w:r w:rsidRPr="0005736A">
        <w:rPr>
          <w:rFonts w:ascii="Cambria" w:hAnsi="Cambria" w:cs="Arial"/>
          <w:i/>
          <w:spacing w:val="-2"/>
          <w:sz w:val="22"/>
          <w:szCs w:val="22"/>
        </w:rPr>
        <w:t xml:space="preserve"> lat i dłuższy, otrzyma maksymalną ilość punktów w kryterium okresu gwarancji. </w:t>
      </w:r>
      <w:r w:rsidRPr="0005736A">
        <w:rPr>
          <w:rFonts w:ascii="Cambria" w:hAnsi="Cambria"/>
          <w:sz w:val="22"/>
          <w:szCs w:val="22"/>
        </w:rPr>
        <w:t xml:space="preserve">Niezłożenie tego załącznika skutkować będzie przyznaniem 0 punktów w tym kryterium. Zamawiający informuje, że dokument ten </w:t>
      </w:r>
      <w:r w:rsidRPr="0005736A">
        <w:rPr>
          <w:rFonts w:ascii="Cambria" w:hAnsi="Cambria"/>
          <w:b/>
          <w:sz w:val="22"/>
          <w:szCs w:val="22"/>
        </w:rPr>
        <w:t>nie podlega uzupełnieniu.</w:t>
      </w:r>
    </w:p>
    <w:p w14:paraId="07E46A1A" w14:textId="77777777" w:rsidR="006A63A5" w:rsidRDefault="007970B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5736A">
        <w:rPr>
          <w:rFonts w:ascii="Cambria" w:hAnsi="Cambria" w:cs="Arial"/>
          <w:bCs/>
          <w:sz w:val="22"/>
          <w:szCs w:val="22"/>
        </w:rPr>
        <w:t>6</w:t>
      </w:r>
      <w:r w:rsidR="006A63A5" w:rsidRPr="0005736A">
        <w:rPr>
          <w:rFonts w:ascii="Cambria" w:hAnsi="Cambria" w:cs="Arial"/>
          <w:bCs/>
          <w:sz w:val="22"/>
          <w:szCs w:val="22"/>
        </w:rPr>
        <w:t xml:space="preserve">. </w:t>
      </w:r>
      <w:r w:rsidR="006A63A5" w:rsidRPr="0005736A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isto</w:t>
      </w:r>
      <w:r w:rsidR="006A63A5">
        <w:rPr>
          <w:rFonts w:ascii="Cambria" w:hAnsi="Cambria" w:cs="Arial"/>
          <w:bCs/>
          <w:sz w:val="22"/>
          <w:szCs w:val="22"/>
        </w:rPr>
        <w:t>tnych warunków zamówienia.</w:t>
      </w:r>
    </w:p>
    <w:p w14:paraId="60C713E1" w14:textId="77777777" w:rsidR="006A63A5" w:rsidRDefault="007970B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50527910" w14:textId="77777777" w:rsidR="006A63A5" w:rsidRDefault="006A63A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6A63A5" w14:paraId="46460ADD" w14:textId="77777777">
        <w:tc>
          <w:tcPr>
            <w:tcW w:w="4530" w:type="dxa"/>
          </w:tcPr>
          <w:p w14:paraId="06FB4690" w14:textId="77777777" w:rsidR="006A63A5" w:rsidRDefault="006A63A5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</w:tcPr>
          <w:p w14:paraId="70CEBD6E" w14:textId="77777777" w:rsidR="006A63A5" w:rsidRDefault="006A63A5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1690CE41" w14:textId="77777777">
        <w:trPr>
          <w:trHeight w:val="837"/>
        </w:trPr>
        <w:tc>
          <w:tcPr>
            <w:tcW w:w="4530" w:type="dxa"/>
          </w:tcPr>
          <w:p w14:paraId="081B9B54" w14:textId="77777777" w:rsidR="006A63A5" w:rsidRDefault="006A63A5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26228D3B" w14:textId="77777777" w:rsidR="006A63A5" w:rsidRDefault="006A63A5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0C3D5323" w14:textId="77777777">
        <w:trPr>
          <w:trHeight w:val="848"/>
        </w:trPr>
        <w:tc>
          <w:tcPr>
            <w:tcW w:w="4530" w:type="dxa"/>
          </w:tcPr>
          <w:p w14:paraId="4C454178" w14:textId="77777777" w:rsidR="006A63A5" w:rsidRDefault="006A63A5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7ED78BB" w14:textId="77777777" w:rsidR="006A63A5" w:rsidRDefault="006A63A5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600F50" w14:textId="77777777">
        <w:trPr>
          <w:trHeight w:val="833"/>
        </w:trPr>
        <w:tc>
          <w:tcPr>
            <w:tcW w:w="4530" w:type="dxa"/>
          </w:tcPr>
          <w:p w14:paraId="27AB17D8" w14:textId="77777777" w:rsidR="006A63A5" w:rsidRDefault="006A63A5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69BE80CC" w14:textId="77777777" w:rsidR="006A63A5" w:rsidRDefault="006A63A5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365F8F0E" w14:textId="77777777">
        <w:trPr>
          <w:trHeight w:val="844"/>
        </w:trPr>
        <w:tc>
          <w:tcPr>
            <w:tcW w:w="4530" w:type="dxa"/>
          </w:tcPr>
          <w:p w14:paraId="1C385DE9" w14:textId="77777777" w:rsidR="006A63A5" w:rsidRDefault="006A63A5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3977720F" w14:textId="77777777" w:rsidR="006A63A5" w:rsidRDefault="006A63A5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AFFCB41" w14:textId="77777777" w:rsidR="006A63A5" w:rsidRDefault="006A63A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122534D0" w14:textId="77777777" w:rsidR="006A63A5" w:rsidRDefault="007970B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3867CBE1" w14:textId="77777777" w:rsidR="006A63A5" w:rsidRDefault="007970B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0105590C" w14:textId="77777777" w:rsidR="006A63A5" w:rsidRDefault="006A63A5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4535E0D3" w14:textId="77777777" w:rsidR="006A63A5" w:rsidRDefault="007970BE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EFED2B9" w14:textId="77777777" w:rsidR="006A63A5" w:rsidRDefault="006A63A5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7970BE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0E6E0DE" w14:textId="77777777" w:rsidR="006A63A5" w:rsidRDefault="006A63A5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970BE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444D8070" w14:textId="77777777" w:rsidR="006A63A5" w:rsidRDefault="006A63A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C450FB8" w14:textId="77777777" w:rsidR="006A63A5" w:rsidRDefault="006A63A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078E72D" w14:textId="77777777" w:rsidR="006A63A5" w:rsidRDefault="006A63A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9498164" w14:textId="77777777" w:rsidR="006A63A5" w:rsidRDefault="006A63A5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3F59D38" w14:textId="77777777" w:rsidR="006A63A5" w:rsidRDefault="006A63A5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09D1031" w14:textId="77777777" w:rsidR="006A63A5" w:rsidRDefault="006A63A5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82C6AC" w14:textId="77777777" w:rsidR="006A63A5" w:rsidRDefault="006A63A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80C8808" w14:textId="77777777" w:rsidR="006A63A5" w:rsidRDefault="006A63A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23CB6E31" w14:textId="77777777" w:rsidR="006A63A5" w:rsidRDefault="006A63A5">
      <w:pPr>
        <w:spacing w:before="240" w:after="240"/>
        <w:ind w:left="4820"/>
        <w:jc w:val="center"/>
        <w:rPr>
          <w:rFonts w:ascii="Cambria" w:hAnsi="Cambria" w:cs="Arial"/>
          <w:bCs/>
          <w:sz w:val="22"/>
          <w:szCs w:val="22"/>
        </w:rPr>
      </w:pPr>
    </w:p>
    <w:p w14:paraId="4E4F1056" w14:textId="77777777" w:rsidR="006A63A5" w:rsidRDefault="006A63A5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BB767" w14:textId="77777777" w:rsidR="00346AE7" w:rsidRDefault="00346AE7">
      <w:r>
        <w:separator/>
      </w:r>
    </w:p>
  </w:endnote>
  <w:endnote w:type="continuationSeparator" w:id="0">
    <w:p w14:paraId="41EDB2C2" w14:textId="77777777" w:rsidR="00346AE7" w:rsidRDefault="00346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E960D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51F644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736A" w:rsidRPr="0005736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0563BC7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79B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7F94E3C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40BE" w:rsidRPr="008840B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23B0FF7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135F8" w14:textId="77777777" w:rsidR="00346AE7" w:rsidRDefault="00346AE7">
      <w:r>
        <w:separator/>
      </w:r>
    </w:p>
  </w:footnote>
  <w:footnote w:type="continuationSeparator" w:id="0">
    <w:p w14:paraId="755F1236" w14:textId="77777777" w:rsidR="00346AE7" w:rsidRDefault="00346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6D2D16F0"/>
    <w:multiLevelType w:val="hybridMultilevel"/>
    <w:tmpl w:val="37F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6267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7494004">
    <w:abstractNumId w:val="3"/>
    <w:lvlOverride w:ilvl="0">
      <w:startOverride w:val="1"/>
    </w:lvlOverride>
  </w:num>
  <w:num w:numId="3" w16cid:durableId="565804234">
    <w:abstractNumId w:val="2"/>
    <w:lvlOverride w:ilvl="0">
      <w:startOverride w:val="1"/>
    </w:lvlOverride>
  </w:num>
  <w:num w:numId="4" w16cid:durableId="317925326">
    <w:abstractNumId w:val="1"/>
    <w:lvlOverride w:ilvl="0">
      <w:startOverride w:val="1"/>
    </w:lvlOverride>
  </w:num>
  <w:num w:numId="5" w16cid:durableId="13092383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cumentProtection w:edit="trackedChanges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F9C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7A3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36A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64D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4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3E0C"/>
    <w:rsid w:val="001C769C"/>
    <w:rsid w:val="001C7FF2"/>
    <w:rsid w:val="001D172C"/>
    <w:rsid w:val="001D225F"/>
    <w:rsid w:val="001D7446"/>
    <w:rsid w:val="001E0209"/>
    <w:rsid w:val="001E0ADF"/>
    <w:rsid w:val="001E1B32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A72F7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CAB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AE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91A"/>
    <w:rsid w:val="00410A11"/>
    <w:rsid w:val="00413305"/>
    <w:rsid w:val="00413C83"/>
    <w:rsid w:val="00416364"/>
    <w:rsid w:val="00416837"/>
    <w:rsid w:val="004176F8"/>
    <w:rsid w:val="00417FAD"/>
    <w:rsid w:val="0042197F"/>
    <w:rsid w:val="00421E2E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2DB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3A5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E66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7589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0BE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178F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0C2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40B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05B1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0A49"/>
    <w:rsid w:val="00A9561C"/>
    <w:rsid w:val="00A95D2D"/>
    <w:rsid w:val="00AA3465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08AB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1918"/>
    <w:rsid w:val="00C57124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07EF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5F84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E7C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D83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1B8"/>
    <w:rsid w:val="00F569B7"/>
    <w:rsid w:val="00F56C0B"/>
    <w:rsid w:val="00F6148F"/>
    <w:rsid w:val="00F61C2D"/>
    <w:rsid w:val="00F64CDC"/>
    <w:rsid w:val="00F65BF5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44E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F13FFA7"/>
  <w15:chartTrackingRefBased/>
  <w15:docId w15:val="{367CC83F-179B-4B56-9DC5-437976A38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AB181-6804-448F-9797-EB94F48F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891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Daniel Boczniewicz</cp:lastModifiedBy>
  <cp:revision>2</cp:revision>
  <cp:lastPrinted>2017-05-23T10:32:00Z</cp:lastPrinted>
  <dcterms:created xsi:type="dcterms:W3CDTF">2025-06-16T11:07:00Z</dcterms:created>
  <dcterms:modified xsi:type="dcterms:W3CDTF">2025-06-16T11:07:00Z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